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677" w:rsidRDefault="008C6677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  <w:r w:rsidRPr="008C6677">
        <w:rPr>
          <w:rFonts w:ascii="Arial" w:hAnsi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61238" wp14:editId="7CA43C11">
                <wp:simplePos x="0" y="0"/>
                <wp:positionH relativeFrom="column">
                  <wp:posOffset>1905</wp:posOffset>
                </wp:positionH>
                <wp:positionV relativeFrom="paragraph">
                  <wp:posOffset>-74295</wp:posOffset>
                </wp:positionV>
                <wp:extent cx="5905500" cy="533400"/>
                <wp:effectExtent l="0" t="0" r="19050" b="19050"/>
                <wp:wrapNone/>
                <wp:docPr id="8" name="Obdélník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B20F20-C153-4F1A-8259-B97F933EA4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E9F" w:rsidRPr="00180E9F" w:rsidRDefault="00180E9F" w:rsidP="00180E9F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180E9F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KORUNY Z DRUHOTNÝCH SUROVIN</w:t>
                            </w:r>
                          </w:p>
                          <w:p w:rsidR="008C6677" w:rsidRPr="008C6677" w:rsidRDefault="008C6677" w:rsidP="0053718F">
                            <w:pPr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61238" id="Obdélník 7" o:spid="_x0000_s1026" style="position:absolute;margin-left:.15pt;margin-top:-5.85pt;width:46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" fillcolor="#92d050" strokecolor="#92d050" strokeweight="1pt">
                <v:textbox>
                  <w:txbxContent>
                    <w:p w:rsidR="00180E9F" w:rsidRPr="00180E9F" w:rsidRDefault="00180E9F" w:rsidP="00180E9F">
                      <w:pPr>
                        <w:spacing w:after="0"/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  <w:r w:rsidRPr="00180E9F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val="en-US"/>
                        </w:rPr>
                        <w:t>KORUNY Z DRUHOTNÝCH SUROVIN</w:t>
                      </w:r>
                    </w:p>
                    <w:p w:rsidR="008C6677" w:rsidRPr="008C6677" w:rsidRDefault="008C6677" w:rsidP="0053718F">
                      <w:pPr>
                        <w:spacing w:after="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</w:t>
      </w:r>
    </w:p>
    <w:p w:rsidR="008C6677" w:rsidRDefault="0053718F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  <w:r w:rsidRPr="0053718F">
        <w:rPr>
          <w:rFonts w:ascii="Calibri" w:hAnsi="Calibri" w:cs="Calibri"/>
          <w:noProof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533F8124">
            <wp:simplePos x="0" y="0"/>
            <wp:positionH relativeFrom="column">
              <wp:posOffset>4987925</wp:posOffset>
            </wp:positionH>
            <wp:positionV relativeFrom="paragraph">
              <wp:posOffset>207010</wp:posOffset>
            </wp:positionV>
            <wp:extent cx="882650" cy="745490"/>
            <wp:effectExtent l="0" t="0" r="0" b="0"/>
            <wp:wrapNone/>
            <wp:docPr id="1026" name="Picture 2" descr="VÃ½sledek obrÃ¡zku pro logo recyklohranÃ­">
              <a:extLst xmlns:a="http://schemas.openxmlformats.org/drawingml/2006/main">
                <a:ext uri="{FF2B5EF4-FFF2-40B4-BE49-F238E27FC236}">
                  <a16:creationId xmlns:a16="http://schemas.microsoft.com/office/drawing/2014/main" id="{89405B69-D2BC-4167-8359-8D5894ADBE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Ã½sledek obrÃ¡zku pro logo recyklohranÃ­">
                      <a:extLst>
                        <a:ext uri="{FF2B5EF4-FFF2-40B4-BE49-F238E27FC236}">
                          <a16:creationId xmlns:a16="http://schemas.microsoft.com/office/drawing/2014/main" id="{89405B69-D2BC-4167-8359-8D5894ADBEA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" t="17931" r="11495" b="14254"/>
                    <a:stretch/>
                  </pic:blipFill>
                  <pic:spPr bwMode="auto">
                    <a:xfrm>
                      <a:off x="0" y="0"/>
                      <a:ext cx="8826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18F" w:rsidRDefault="0053718F" w:rsidP="0053718F">
      <w:pPr>
        <w:spacing w:after="0"/>
        <w:rPr>
          <w:rFonts w:hAnsi="Calibri"/>
          <w:b/>
          <w:bCs/>
          <w:color w:val="000000" w:themeColor="text1"/>
          <w:kern w:val="24"/>
          <w:sz w:val="24"/>
          <w:szCs w:val="24"/>
        </w:rPr>
      </w:pPr>
    </w:p>
    <w:p w:rsidR="00180E9F" w:rsidRPr="00180E9F" w:rsidRDefault="00180E9F" w:rsidP="00180E9F">
      <w:pPr>
        <w:rPr>
          <w:rFonts w:hAnsi="Calibri"/>
          <w:b/>
          <w:bCs/>
          <w:color w:val="000000" w:themeColor="text1"/>
          <w:kern w:val="24"/>
          <w:sz w:val="24"/>
          <w:szCs w:val="24"/>
        </w:rPr>
      </w:pPr>
      <w:r w:rsidRPr="00180E9F">
        <w:rPr>
          <w:rFonts w:hAnsi="Calibri"/>
          <w:b/>
          <w:bCs/>
          <w:color w:val="000000" w:themeColor="text1"/>
          <w:kern w:val="24"/>
          <w:sz w:val="24"/>
          <w:szCs w:val="24"/>
        </w:rPr>
        <w:t>Gymnázium Jaroslava Heyrovského</w:t>
      </w:r>
      <w:r>
        <w:rPr>
          <w:rFonts w:hAnsi="Calibri"/>
          <w:b/>
          <w:bCs/>
          <w:color w:val="000000" w:themeColor="text1"/>
          <w:kern w:val="24"/>
          <w:sz w:val="24"/>
          <w:szCs w:val="24"/>
        </w:rPr>
        <w:t>, Praha</w:t>
      </w:r>
    </w:p>
    <w:p w:rsidR="0053718F" w:rsidRDefault="0053718F" w:rsidP="0053718F">
      <w:pPr>
        <w:rPr>
          <w:rFonts w:hAnsi="Calibri"/>
          <w:b/>
          <w:bCs/>
          <w:color w:val="ED7D31" w:themeColor="accent2"/>
          <w:kern w:val="24"/>
          <w:sz w:val="24"/>
          <w:szCs w:val="24"/>
        </w:rPr>
      </w:pPr>
      <w:r>
        <w:rPr>
          <w:rFonts w:hAnsi="Calibri"/>
          <w:b/>
          <w:bCs/>
          <w:color w:val="ED7D31" w:themeColor="accent2"/>
          <w:kern w:val="24"/>
          <w:sz w:val="24"/>
          <w:szCs w:val="24"/>
        </w:rPr>
        <w:t xml:space="preserve">Pedagog (projekt zaslal): </w:t>
      </w:r>
      <w:r w:rsidRPr="008C6677">
        <w:rPr>
          <w:rFonts w:hAnsi="Calibri"/>
          <w:b/>
          <w:bCs/>
          <w:color w:val="ED7D31" w:themeColor="accent2"/>
          <w:kern w:val="24"/>
          <w:sz w:val="24"/>
          <w:szCs w:val="24"/>
        </w:rPr>
        <w:t>J</w:t>
      </w:r>
      <w:r w:rsidR="00180E9F">
        <w:rPr>
          <w:rFonts w:hAnsi="Calibri"/>
          <w:b/>
          <w:bCs/>
          <w:color w:val="ED7D31" w:themeColor="accent2"/>
          <w:kern w:val="24"/>
          <w:sz w:val="24"/>
          <w:szCs w:val="24"/>
        </w:rPr>
        <w:t>akub Koráb</w:t>
      </w:r>
    </w:p>
    <w:p w:rsidR="00180E9F" w:rsidRPr="00180E9F" w:rsidRDefault="00180E9F" w:rsidP="008C6677">
      <w:pPr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</w:pPr>
      <w:r w:rsidRPr="00180E9F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>Projektový den</w:t>
      </w:r>
    </w:p>
    <w:p w:rsidR="00180E9F" w:rsidRPr="00180E9F" w:rsidRDefault="00180E9F" w:rsidP="00180E9F">
      <w:pPr>
        <w:spacing w:after="12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596371DC" wp14:editId="2CDBF626">
            <wp:simplePos x="0" y="0"/>
            <wp:positionH relativeFrom="column">
              <wp:posOffset>3970655</wp:posOffset>
            </wp:positionH>
            <wp:positionV relativeFrom="paragraph">
              <wp:posOffset>64770</wp:posOffset>
            </wp:positionV>
            <wp:extent cx="2022475" cy="1978660"/>
            <wp:effectExtent l="0" t="0" r="0" b="2540"/>
            <wp:wrapSquare wrapText="bothSides"/>
            <wp:docPr id="13" name="obrázek 6" descr="E:\MPO\Koruny\08.jpg">
              <a:extLst xmlns:a="http://schemas.openxmlformats.org/drawingml/2006/main">
                <a:ext uri="{FF2B5EF4-FFF2-40B4-BE49-F238E27FC236}">
                  <a16:creationId xmlns:a16="http://schemas.microsoft.com/office/drawing/2014/main" id="{6B1D67EF-1B32-4CC9-B609-FD3E485CD1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6" descr="E:\MPO\Koruny\08.jpg">
                      <a:extLst>
                        <a:ext uri="{FF2B5EF4-FFF2-40B4-BE49-F238E27FC236}">
                          <a16:creationId xmlns:a16="http://schemas.microsoft.com/office/drawing/2014/main" id="{6B1D67EF-1B32-4CC9-B609-FD3E485CD143}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E9F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CÍL </w:t>
      </w:r>
    </w:p>
    <w:p w:rsidR="00180E9F" w:rsidRPr="00180E9F" w:rsidRDefault="00180E9F" w:rsidP="00180E9F">
      <w:pPr>
        <w:spacing w:after="12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Kreativním zpracováním věcí, které obvykle končí v koši, inspirovat ostatní k tomu, aby se zamysleli nad svým přístupem k celkovému plýtvání.</w:t>
      </w:r>
    </w:p>
    <w:p w:rsidR="00180E9F" w:rsidRDefault="00180E9F" w:rsidP="00180E9F">
      <w:pPr>
        <w:spacing w:after="12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390D6E8B" wp14:editId="535696FF">
            <wp:simplePos x="0" y="0"/>
            <wp:positionH relativeFrom="column">
              <wp:posOffset>7472045</wp:posOffset>
            </wp:positionH>
            <wp:positionV relativeFrom="paragraph">
              <wp:posOffset>59690</wp:posOffset>
            </wp:positionV>
            <wp:extent cx="4391025" cy="3091180"/>
            <wp:effectExtent l="0" t="0" r="0" b="0"/>
            <wp:wrapNone/>
            <wp:docPr id="11" name="obrázek 8" descr="E:\MPO\Koruny\14.jpg">
              <a:extLst xmlns:a="http://schemas.openxmlformats.org/drawingml/2006/main">
                <a:ext uri="{FF2B5EF4-FFF2-40B4-BE49-F238E27FC236}">
                  <a16:creationId xmlns:a16="http://schemas.microsoft.com/office/drawing/2014/main" id="{CF53D330-E503-4ADA-AB90-27F7AEF15C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8" descr="E:\MPO\Koruny\14.jpg">
                      <a:extLst>
                        <a:ext uri="{FF2B5EF4-FFF2-40B4-BE49-F238E27FC236}">
                          <a16:creationId xmlns:a16="http://schemas.microsoft.com/office/drawing/2014/main" id="{CF53D330-E503-4ADA-AB90-27F7AEF15C4B}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E9F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PROSTŘEDEK </w:t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br/>
        <w:t xml:space="preserve">Na konkrétním příkladu (KORUNY) ukázali, že ne každý použitý výrobek nebo obal musí nutně skončit v koši. </w:t>
      </w:r>
    </w:p>
    <w:p w:rsidR="00180E9F" w:rsidRDefault="00180E9F" w:rsidP="00180E9F">
      <w:pPr>
        <w:spacing w:after="12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569ABB46" wp14:editId="0D7EE680">
            <wp:simplePos x="0" y="0"/>
            <wp:positionH relativeFrom="column">
              <wp:posOffset>3970655</wp:posOffset>
            </wp:positionH>
            <wp:positionV relativeFrom="paragraph">
              <wp:posOffset>577215</wp:posOffset>
            </wp:positionV>
            <wp:extent cx="2025650" cy="1555750"/>
            <wp:effectExtent l="0" t="0" r="0" b="6350"/>
            <wp:wrapSquare wrapText="bothSides"/>
            <wp:docPr id="15" name="obrázek 7" descr="E:\MPO\Koruny\10.jpg">
              <a:extLst xmlns:a="http://schemas.openxmlformats.org/drawingml/2006/main">
                <a:ext uri="{FF2B5EF4-FFF2-40B4-BE49-F238E27FC236}">
                  <a16:creationId xmlns:a16="http://schemas.microsoft.com/office/drawing/2014/main" id="{33BD40CD-9C4D-4BBF-8B93-72F9DA6095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7" descr="E:\MPO\Koruny\10.jpg">
                      <a:extLst>
                        <a:ext uri="{FF2B5EF4-FFF2-40B4-BE49-F238E27FC236}">
                          <a16:creationId xmlns:a16="http://schemas.microsoft.com/office/drawing/2014/main" id="{33BD40CD-9C4D-4BBF-8B93-72F9DA6095B6}"/>
                        </a:ext>
                      </a:extLst>
                    </pic:cNvPr>
                    <pic:cNvPicPr/>
                  </pic:nvPicPr>
                  <pic:blipFill rotWithShape="1">
                    <a:blip r:embed="rId9" cstate="print"/>
                    <a:srcRect l="11883" r="13228"/>
                    <a:stretch/>
                  </pic:blipFill>
                  <pic:spPr bwMode="auto">
                    <a:xfrm>
                      <a:off x="0" y="0"/>
                      <a:ext cx="20256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E9F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CO </w:t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br/>
        <w:t>Tradiční klenot používaný jako pokrývka hlavy je tentokrát zhotoven z druhotných surovin.</w:t>
      </w:r>
    </w:p>
    <w:p w:rsidR="00180E9F" w:rsidRPr="00180E9F" w:rsidRDefault="00180E9F" w:rsidP="00180E9F">
      <w:pPr>
        <w:spacing w:after="12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180E9F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MATERIÁL </w:t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br/>
        <w:t>Skleněné střepy, blistry od léčiv, nápojové plechovky, kartony, PET lahve, mikrotenové sáčky, stará CD média.</w:t>
      </w:r>
    </w:p>
    <w:p w:rsidR="00180E9F" w:rsidRPr="00180E9F" w:rsidRDefault="00180E9F" w:rsidP="00180E9F">
      <w:pPr>
        <w:spacing w:after="120"/>
        <w:rPr>
          <w:rFonts w:ascii="Calibri" w:hAnsi="Calibri" w:cs="Calibri"/>
          <w:color w:val="333333"/>
          <w:sz w:val="8"/>
          <w:szCs w:val="8"/>
          <w:shd w:val="clear" w:color="auto" w:fill="FFFFFF"/>
        </w:rPr>
      </w:pP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08016C78">
            <wp:simplePos x="0" y="0"/>
            <wp:positionH relativeFrom="column">
              <wp:posOffset>3970655</wp:posOffset>
            </wp:positionH>
            <wp:positionV relativeFrom="paragraph">
              <wp:posOffset>896620</wp:posOffset>
            </wp:positionV>
            <wp:extent cx="2057400" cy="1371600"/>
            <wp:effectExtent l="0" t="0" r="0" b="0"/>
            <wp:wrapSquare wrapText="bothSides"/>
            <wp:docPr id="1" name="obrázek 8" descr="E:\MPO\Koruny\14.jpg">
              <a:extLst xmlns:a="http://schemas.openxmlformats.org/drawingml/2006/main">
                <a:ext uri="{FF2B5EF4-FFF2-40B4-BE49-F238E27FC236}">
                  <a16:creationId xmlns:a16="http://schemas.microsoft.com/office/drawing/2014/main" id="{CF53D330-E503-4ADA-AB90-27F7AEF15C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8" descr="E:\MPO\Koruny\14.jpg">
                      <a:extLst>
                        <a:ext uri="{FF2B5EF4-FFF2-40B4-BE49-F238E27FC236}">
                          <a16:creationId xmlns:a16="http://schemas.microsoft.com/office/drawing/2014/main" id="{CF53D330-E503-4ADA-AB90-27F7AEF15C4B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E9F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en-US"/>
        </w:rPr>
        <w:t>MEZIPŘEDMĚTOVÁ REALIZACE</w:t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</w:t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br/>
        <w:t xml:space="preserve">Studenti se zamyslí nad vytvořili studenti originální věnečky a čelenky. 14 dnů před projektovým dnem budou studenti informováni, že si mají přinést o odpad, </w:t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br/>
        <w:t>který využijí na tvorbu KORUN během projektového dne.</w:t>
      </w:r>
    </w:p>
    <w:p w:rsidR="00180E9F" w:rsidRPr="00180E9F" w:rsidRDefault="00180E9F" w:rsidP="00180E9F">
      <w:pPr>
        <w:spacing w:after="12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180E9F">
        <w:rPr>
          <w:rFonts w:ascii="Calibri" w:hAnsi="Calibri" w:cs="Calibri"/>
          <w:color w:val="333333"/>
          <w:sz w:val="8"/>
          <w:szCs w:val="8"/>
          <w:shd w:val="clear" w:color="auto" w:fill="FFFFFF"/>
        </w:rPr>
        <w:br/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1. </w:t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hodina – vizuální</w:t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návrh (VÝTVARNÁ VÝCHOVA)</w:t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br/>
        <w:t xml:space="preserve">2. </w:t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hodina – sepsání</w:t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manuálu k výrobě korunky (ČJ)</w:t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br/>
        <w:t xml:space="preserve">3. </w:t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hodina – vytvoření</w:t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korunek (VÝTVARNÁ VÝCHOVA) </w:t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br/>
        <w:t xml:space="preserve">4. </w:t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hodina – vytvoření</w:t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korunek (VÝTVARNÁ VÝCHOVA)</w:t>
      </w:r>
      <w:r w:rsidRPr="00180E9F">
        <w:rPr>
          <w:noProof/>
        </w:rPr>
        <w:t xml:space="preserve"> </w:t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br/>
        <w:t xml:space="preserve">5. </w:t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hodina – natočení</w:t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edukačního videa k důvodům vytvoření korunek (MEDIÁLNÍ VÝCHOVA)</w:t>
      </w:r>
    </w:p>
    <w:p w:rsidR="00180E9F" w:rsidRDefault="00180E9F" w:rsidP="00180E9F">
      <w:pPr>
        <w:spacing w:after="12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180E9F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PROPAGACE </w:t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br/>
        <w:t>Informace o projektu na stránkách školy. Módní přehlídka nebo výstava vytvořených korun. Dražba prodaných korunek. Vytvoření videa, které rámuje tvorbu korun od úvodního zamyšlení k samotné módní přehlídce.</w:t>
      </w:r>
    </w:p>
    <w:p w:rsidR="00180E9F" w:rsidRPr="00180E9F" w:rsidRDefault="00180E9F" w:rsidP="00180E9F">
      <w:pPr>
        <w:spacing w:after="12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180E9F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en-US"/>
        </w:rPr>
        <w:t>VÝSTUP</w:t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: </w:t>
      </w:r>
      <w:r w:rsidRPr="00180E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br/>
        <w:t>Studentský projekt upozorní na fakt, že ročně vyhodí každý člověk v České republice průměrně asi 340 kg různého smetí. Velká část z tohoto množství končí na skládkách. Přitom skládkování směsného komunálního i recyklovatelného odpadu bude možné pouze do roku 2024. Pak to nový zákon o odpadech zakáže. Dlouhodobý trend ukazuje, že zatímco ve stavebnictví množství odpadů klesá, domácnosti ho vytváří každý rok víc a víc.</w:t>
      </w:r>
      <w:bookmarkStart w:id="0" w:name="_GoBack"/>
      <w:bookmarkEnd w:id="0"/>
    </w:p>
    <w:p w:rsidR="00180E9F" w:rsidRDefault="00180E9F" w:rsidP="00180E9F">
      <w:pPr>
        <w:spacing w:after="12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sectPr w:rsidR="00180E9F" w:rsidSect="0053718F">
      <w:foot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482" w:rsidRDefault="005E6482" w:rsidP="0053718F">
      <w:pPr>
        <w:spacing w:after="0" w:line="240" w:lineRule="auto"/>
      </w:pPr>
      <w:r>
        <w:separator/>
      </w:r>
    </w:p>
  </w:endnote>
  <w:endnote w:type="continuationSeparator" w:id="0">
    <w:p w:rsidR="005E6482" w:rsidRDefault="005E6482" w:rsidP="0053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18F" w:rsidRDefault="0053718F">
    <w:pPr>
      <w:pStyle w:val="Zpat"/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482" w:rsidRDefault="005E6482" w:rsidP="0053718F">
      <w:pPr>
        <w:spacing w:after="0" w:line="240" w:lineRule="auto"/>
      </w:pPr>
      <w:r>
        <w:separator/>
      </w:r>
    </w:p>
  </w:footnote>
  <w:footnote w:type="continuationSeparator" w:id="0">
    <w:p w:rsidR="005E6482" w:rsidRDefault="005E6482" w:rsidP="00537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77"/>
    <w:rsid w:val="00180E9F"/>
    <w:rsid w:val="0053718F"/>
    <w:rsid w:val="005E6482"/>
    <w:rsid w:val="008C6677"/>
    <w:rsid w:val="00C0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5890"/>
  <w15:chartTrackingRefBased/>
  <w15:docId w15:val="{EAC82A40-FF44-498F-8C1A-1A374D3A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18F"/>
  </w:style>
  <w:style w:type="paragraph" w:styleId="Zpat">
    <w:name w:val="footer"/>
    <w:basedOn w:val="Normln"/>
    <w:link w:val="ZpatChar"/>
    <w:uiPriority w:val="99"/>
    <w:unhideWhenUsed/>
    <w:rsid w:val="0053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Čechova</dc:creator>
  <cp:keywords/>
  <dc:description/>
  <cp:lastModifiedBy>Jana Čechova</cp:lastModifiedBy>
  <cp:revision>2</cp:revision>
  <dcterms:created xsi:type="dcterms:W3CDTF">2019-11-06T12:21:00Z</dcterms:created>
  <dcterms:modified xsi:type="dcterms:W3CDTF">2019-11-06T12:21:00Z</dcterms:modified>
</cp:coreProperties>
</file>