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677" w:rsidRPr="0056427C" w:rsidRDefault="008C6677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56427C">
        <w:rPr>
          <w:rFonts w:ascii="Arial" w:hAnsi="Arial"/>
          <w:noProof/>
          <w:color w:val="333333"/>
          <w:sz w:val="20"/>
          <w:szCs w:val="2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61238" wp14:editId="7CA43C11">
                <wp:simplePos x="0" y="0"/>
                <wp:positionH relativeFrom="column">
                  <wp:posOffset>1905</wp:posOffset>
                </wp:positionH>
                <wp:positionV relativeFrom="paragraph">
                  <wp:posOffset>-74295</wp:posOffset>
                </wp:positionV>
                <wp:extent cx="5905500" cy="533400"/>
                <wp:effectExtent l="0" t="0" r="19050" b="19050"/>
                <wp:wrapNone/>
                <wp:docPr id="8" name="Obdélník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B20F20-C153-4F1A-8259-B97F933EA4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53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0E9F" w:rsidRPr="00180E9F" w:rsidRDefault="0056427C" w:rsidP="00180E9F">
                            <w:pPr>
                              <w:spacing w:after="0"/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:lang w:val="en-US"/>
                              </w:rPr>
                              <w:t>PROJEKT: OBALY</w:t>
                            </w:r>
                          </w:p>
                          <w:p w:rsidR="008C6677" w:rsidRPr="008C6677" w:rsidRDefault="008C6677" w:rsidP="0053718F">
                            <w:pPr>
                              <w:spacing w:after="0"/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61238" id="Obdélník 7" o:spid="_x0000_s1026" style="position:absolute;margin-left:.15pt;margin-top:-5.85pt;width:46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" fillcolor="#92d050" strokecolor="#92d050" strokeweight="1pt">
                <v:textbox>
                  <w:txbxContent>
                    <w:p w:rsidR="00180E9F" w:rsidRPr="00180E9F" w:rsidRDefault="0056427C" w:rsidP="00180E9F">
                      <w:pPr>
                        <w:spacing w:after="0"/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:lang w:val="en-US"/>
                        </w:rPr>
                        <w:t>PROJEKT: OBALY</w:t>
                      </w:r>
                    </w:p>
                    <w:p w:rsidR="008C6677" w:rsidRPr="008C6677" w:rsidRDefault="008C6677" w:rsidP="0053718F">
                      <w:pPr>
                        <w:spacing w:after="0"/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6427C">
        <w:rPr>
          <w:rFonts w:ascii="Arial" w:hAnsi="Arial"/>
          <w:color w:val="333333"/>
          <w:sz w:val="20"/>
          <w:szCs w:val="20"/>
          <w:shd w:val="clear" w:color="auto" w:fill="FFFFFF"/>
        </w:rPr>
        <w:t xml:space="preserve"> </w:t>
      </w:r>
    </w:p>
    <w:p w:rsidR="008C6677" w:rsidRPr="0056427C" w:rsidRDefault="0053718F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56427C"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533F8124">
            <wp:simplePos x="0" y="0"/>
            <wp:positionH relativeFrom="column">
              <wp:posOffset>4987925</wp:posOffset>
            </wp:positionH>
            <wp:positionV relativeFrom="paragraph">
              <wp:posOffset>207010</wp:posOffset>
            </wp:positionV>
            <wp:extent cx="882650" cy="745490"/>
            <wp:effectExtent l="0" t="0" r="0" b="0"/>
            <wp:wrapNone/>
            <wp:docPr id="1026" name="Picture 2" descr="VÃ½sledek obrÃ¡zku pro logo recyklohranÃ­">
              <a:extLst xmlns:a="http://schemas.openxmlformats.org/drawingml/2006/main">
                <a:ext uri="{FF2B5EF4-FFF2-40B4-BE49-F238E27FC236}">
                  <a16:creationId xmlns:a16="http://schemas.microsoft.com/office/drawing/2014/main" id="{89405B69-D2BC-4167-8359-8D5894ADBE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Ã½sledek obrÃ¡zku pro logo recyklohranÃ­">
                      <a:extLst>
                        <a:ext uri="{FF2B5EF4-FFF2-40B4-BE49-F238E27FC236}">
                          <a16:creationId xmlns:a16="http://schemas.microsoft.com/office/drawing/2014/main" id="{89405B69-D2BC-4167-8359-8D5894ADBE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6" t="17931" r="11495" b="14254"/>
                    <a:stretch/>
                  </pic:blipFill>
                  <pic:spPr bwMode="auto">
                    <a:xfrm>
                      <a:off x="0" y="0"/>
                      <a:ext cx="88265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718F" w:rsidRPr="0056427C" w:rsidRDefault="0053718F" w:rsidP="0053718F">
      <w:pPr>
        <w:spacing w:after="0"/>
        <w:rPr>
          <w:rFonts w:hAnsi="Calibri"/>
          <w:b/>
          <w:bCs/>
          <w:color w:val="000000" w:themeColor="text1"/>
          <w:kern w:val="24"/>
          <w:sz w:val="24"/>
          <w:szCs w:val="24"/>
        </w:rPr>
      </w:pPr>
    </w:p>
    <w:p w:rsidR="0056427C" w:rsidRPr="0056427C" w:rsidRDefault="0056427C" w:rsidP="0056427C">
      <w:pPr>
        <w:rPr>
          <w:rFonts w:hAnsi="Calibri"/>
          <w:b/>
          <w:bCs/>
          <w:color w:val="000000" w:themeColor="text1"/>
          <w:kern w:val="24"/>
          <w:sz w:val="24"/>
          <w:szCs w:val="24"/>
        </w:rPr>
      </w:pPr>
      <w:r w:rsidRPr="0056427C">
        <w:rPr>
          <w:rFonts w:hAnsi="Calibri"/>
          <w:b/>
          <w:bCs/>
          <w:color w:val="000000" w:themeColor="text1"/>
          <w:kern w:val="24"/>
          <w:sz w:val="24"/>
          <w:szCs w:val="24"/>
        </w:rPr>
        <w:t>ZŠ Kolín III., Lipanská 420</w:t>
      </w:r>
    </w:p>
    <w:p w:rsidR="0056427C" w:rsidRPr="0056427C" w:rsidRDefault="0053718F" w:rsidP="0056427C">
      <w:pPr>
        <w:rPr>
          <w:rFonts w:hAnsi="Calibri"/>
          <w:b/>
          <w:bCs/>
          <w:color w:val="ED7D31" w:themeColor="accent2"/>
          <w:kern w:val="24"/>
        </w:rPr>
      </w:pPr>
      <w:r w:rsidRPr="0056427C">
        <w:rPr>
          <w:rFonts w:hAnsi="Calibri"/>
          <w:b/>
          <w:bCs/>
          <w:color w:val="ED7D31" w:themeColor="accent2"/>
          <w:kern w:val="24"/>
          <w:sz w:val="24"/>
          <w:szCs w:val="24"/>
        </w:rPr>
        <w:t xml:space="preserve">Pedagog (projekt zaslal): </w:t>
      </w:r>
      <w:r w:rsidR="0056427C" w:rsidRPr="0056427C">
        <w:rPr>
          <w:rFonts w:hAnsi="Calibri"/>
          <w:b/>
          <w:bCs/>
          <w:color w:val="ED7D31" w:themeColor="accent2"/>
          <w:kern w:val="24"/>
        </w:rPr>
        <w:t>Zdeňka Vančurová</w:t>
      </w:r>
    </w:p>
    <w:p w:rsidR="00180E9F" w:rsidRPr="0056427C" w:rsidRDefault="0056427C" w:rsidP="008C6677">
      <w:pPr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 xml:space="preserve">Projekt </w:t>
      </w:r>
    </w:p>
    <w:p w:rsidR="00180E9F" w:rsidRPr="0056427C" w:rsidRDefault="00180E9F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6427C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 xml:space="preserve">CÍL </w:t>
      </w:r>
    </w:p>
    <w:p w:rsidR="0056427C" w:rsidRPr="0056427C" w:rsidRDefault="00FC3AC4" w:rsidP="00180E9F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bookmarkStart w:id="0" w:name="_GoBack"/>
      <w:r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P</w:t>
      </w:r>
      <w:r w:rsidR="0056427C" w:rsidRPr="0056427C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rohloubit znalosti žáků o obalech, seznámit je s recyklačním cyklem některých druhů odpadu. Projekt proběhl v osmé třídě se zaměřením na výtvarnou výchovu. Následně byli k hodnocení přizváni ostatní žáci druhého stupně.</w:t>
      </w:r>
    </w:p>
    <w:bookmarkEnd w:id="0"/>
    <w:p w:rsidR="0056427C" w:rsidRPr="0056427C" w:rsidRDefault="0056427C" w:rsidP="0056427C">
      <w:pPr>
        <w:spacing w:after="120"/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  <w:r w:rsidRPr="0056427C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JAK PROJEKT PROBÍHAL:</w:t>
      </w:r>
    </w:p>
    <w:p w:rsidR="0056427C" w:rsidRPr="0056427C" w:rsidRDefault="0056427C" w:rsidP="0056427C">
      <w:pPr>
        <w:pStyle w:val="Odstavecseseznamem"/>
        <w:numPr>
          <w:ilvl w:val="0"/>
          <w:numId w:val="2"/>
        </w:numPr>
        <w:spacing w:after="120"/>
        <w:rPr>
          <w:rFonts w:ascii="Calibri" w:eastAsiaTheme="minorHAnsi" w:hAnsi="Calibri" w:cs="Calibri"/>
          <w:color w:val="333333"/>
          <w:shd w:val="clear" w:color="auto" w:fill="FFFFFF"/>
          <w:lang w:val="cs-CZ"/>
        </w:rPr>
      </w:pPr>
      <w:r w:rsidRPr="0056427C">
        <w:rPr>
          <w:rFonts w:ascii="Calibri" w:eastAsiaTheme="minorHAnsi" w:hAnsi="Calibri" w:cs="Calibri"/>
          <w:color w:val="333333"/>
          <w:shd w:val="clear" w:color="auto" w:fill="FFFFFF"/>
          <w:lang w:val="cs-CZ"/>
        </w:rPr>
        <w:t xml:space="preserve">V první hodině jsme se věnovali druhům obalů, jejich významu. Se žáky jsme nejprve sepsali, kolik obalů sami za den vyprodukují. Ve skupinkách měli za úkol vzpomenout si na nejoblíbenější a nejmíň oblíbenou svačinu. Ke každé svačině uvedli materiál odpadu a do kterého kontejneru by ho vyhodili. Nezbytně nutné obaly označili. Zjistili jsme, většinu obalů nepotřebujeme, některé výrobky jsou často baleny ve více obalech.  Obaly často slouží k upoutání pozornosti zákazníka, uvedení značky…V závěrečné diskuzi žáci navrhovali pro svačinu ekologický obal nebo způsob, jak se obalu úplně vyhnout. </w:t>
      </w:r>
    </w:p>
    <w:p w:rsidR="0056427C" w:rsidRPr="0056427C" w:rsidRDefault="0056427C" w:rsidP="0056427C">
      <w:pPr>
        <w:numPr>
          <w:ilvl w:val="0"/>
          <w:numId w:val="2"/>
        </w:num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6427C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Komunální odpad je tvořen především odpady z obalů a bioodpadem. Ve druhé části jsme se zaměřili na cestu takového odpadu, mapovali kontejnery, hrály jsme hry na „recyklační linku“ a kvarteto „odpady“. Žáci dostali nakopírovanou mapu města a měli za úkol vyznačit na cestě do školy kontejnery na tříděný odpad. Pomocí kartiček se pak sami přeměnili na obaly a prošli si recyklační linkou.</w:t>
      </w:r>
    </w:p>
    <w:p w:rsidR="0056427C" w:rsidRPr="0056427C" w:rsidRDefault="0056427C" w:rsidP="0056427C">
      <w:pPr>
        <w:numPr>
          <w:ilvl w:val="0"/>
          <w:numId w:val="2"/>
        </w:num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6427C"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5408" behindDoc="0" locked="0" layoutInCell="1" allowOverlap="1" wp14:anchorId="123BAA63">
            <wp:simplePos x="0" y="0"/>
            <wp:positionH relativeFrom="column">
              <wp:posOffset>2880995</wp:posOffset>
            </wp:positionH>
            <wp:positionV relativeFrom="paragraph">
              <wp:posOffset>542925</wp:posOffset>
            </wp:positionV>
            <wp:extent cx="3586480" cy="2689225"/>
            <wp:effectExtent l="0" t="8573" r="5398" b="5397"/>
            <wp:wrapSquare wrapText="bothSides"/>
            <wp:docPr id="3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F83FEB0-AB33-47AE-96EE-C98F151E08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F83FEB0-AB33-47AE-96EE-C98F151E08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86480" cy="268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427C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Ve třetí části jsme se zamysleli nad opětovným využitím odpadu. Následovala skupinová práce.  Ve skupinkách se pak snažili najít pro odpady další využití. Osmáci dokázali vytvořit velmi pěkné věci. Z plastových lahví vyrobili mořské živočichy. Ze starých igelitových tašek a pytlů slušivé modely. Z kartonů a víček </w:t>
      </w:r>
      <w:proofErr w:type="spellStart"/>
      <w:r w:rsidRPr="0056427C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pet</w:t>
      </w:r>
      <w:proofErr w:type="spellEnd"/>
      <w:r w:rsidRPr="0056427C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lahví vznikla desková hra dáma. Kreativním zpracováním použitých plastů či starého papíru se naučili, že recyklovat může být zábava.</w:t>
      </w:r>
    </w:p>
    <w:p w:rsidR="0056427C" w:rsidRPr="0056427C" w:rsidRDefault="0056427C" w:rsidP="0056427C">
      <w:pPr>
        <w:numPr>
          <w:ilvl w:val="0"/>
          <w:numId w:val="2"/>
        </w:num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6427C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Hotové výrobky a modely jsme nafotili a prezentovali v ostatních třídách. Spolužáci měli za úkol vybrat ten nejpovedenější a nejzajímavější výrobek. </w:t>
      </w:r>
    </w:p>
    <w:p w:rsidR="0056427C" w:rsidRPr="0056427C" w:rsidRDefault="0056427C" w:rsidP="0056427C">
      <w:pPr>
        <w:numPr>
          <w:ilvl w:val="0"/>
          <w:numId w:val="2"/>
        </w:num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56427C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Nakonec se nejvíce líbily modely. Zaujali spolužáky propracováním i přehlídkou na chodbách školy. Společně jsme celý projekt vyhodnotili. Žáci navrhovali opatření, jak snížit množství odpadu z obalů nebo jejich další využití.</w:t>
      </w:r>
    </w:p>
    <w:sectPr w:rsidR="0056427C" w:rsidRPr="0056427C" w:rsidSect="0053718F">
      <w:footerReference w:type="default" r:id="rId9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B5D" w:rsidRDefault="00D07B5D" w:rsidP="0053718F">
      <w:pPr>
        <w:spacing w:after="0" w:line="240" w:lineRule="auto"/>
      </w:pPr>
      <w:r>
        <w:separator/>
      </w:r>
    </w:p>
  </w:endnote>
  <w:endnote w:type="continuationSeparator" w:id="0">
    <w:p w:rsidR="00D07B5D" w:rsidRDefault="00D07B5D" w:rsidP="0053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18F" w:rsidRDefault="0053718F">
    <w:pPr>
      <w:pStyle w:val="Zpat"/>
    </w:pPr>
    <w:r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B5D" w:rsidRDefault="00D07B5D" w:rsidP="0053718F">
      <w:pPr>
        <w:spacing w:after="0" w:line="240" w:lineRule="auto"/>
      </w:pPr>
      <w:r>
        <w:separator/>
      </w:r>
    </w:p>
  </w:footnote>
  <w:footnote w:type="continuationSeparator" w:id="0">
    <w:p w:rsidR="00D07B5D" w:rsidRDefault="00D07B5D" w:rsidP="0053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1E3C49"/>
    <w:multiLevelType w:val="hybridMultilevel"/>
    <w:tmpl w:val="0296A4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001F5D"/>
    <w:multiLevelType w:val="hybridMultilevel"/>
    <w:tmpl w:val="E4F63426"/>
    <w:lvl w:ilvl="0" w:tplc="0B424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1874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DAC0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1E78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64DA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88A6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C664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CEFC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244C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77"/>
    <w:rsid w:val="00180E9F"/>
    <w:rsid w:val="0053718F"/>
    <w:rsid w:val="0056427C"/>
    <w:rsid w:val="005E6482"/>
    <w:rsid w:val="008C6677"/>
    <w:rsid w:val="00C0574F"/>
    <w:rsid w:val="00D07B5D"/>
    <w:rsid w:val="00E7243E"/>
    <w:rsid w:val="00FC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646A"/>
  <w15:chartTrackingRefBased/>
  <w15:docId w15:val="{EAC82A40-FF44-498F-8C1A-1A374D3A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18F"/>
  </w:style>
  <w:style w:type="paragraph" w:styleId="Zpat">
    <w:name w:val="footer"/>
    <w:basedOn w:val="Normln"/>
    <w:link w:val="Zpat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18F"/>
  </w:style>
  <w:style w:type="paragraph" w:styleId="Normlnweb">
    <w:name w:val="Normal (Web)"/>
    <w:basedOn w:val="Normln"/>
    <w:uiPriority w:val="99"/>
    <w:semiHidden/>
    <w:unhideWhenUsed/>
    <w:rsid w:val="00564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Odstavecseseznamem">
    <w:name w:val="List Paragraph"/>
    <w:basedOn w:val="Normln"/>
    <w:uiPriority w:val="34"/>
    <w:qFormat/>
    <w:rsid w:val="005642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33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0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1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1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7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1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Čechova</dc:creator>
  <cp:keywords/>
  <dc:description/>
  <cp:lastModifiedBy>Jana Čechova</cp:lastModifiedBy>
  <cp:revision>4</cp:revision>
  <dcterms:created xsi:type="dcterms:W3CDTF">2020-02-03T07:50:00Z</dcterms:created>
  <dcterms:modified xsi:type="dcterms:W3CDTF">2020-02-03T08:10:00Z</dcterms:modified>
</cp:coreProperties>
</file>